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F1" w:rsidRPr="0029122D" w:rsidRDefault="00932CF1" w:rsidP="00932CF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fr-CH"/>
        </w:rPr>
      </w:pPr>
      <w:r w:rsidRPr="0029122D">
        <w:rPr>
          <w:rFonts w:eastAsia="Times New Roman" w:cs="Times New Roman"/>
          <w:b/>
          <w:bCs/>
          <w:color w:val="17365D"/>
          <w:sz w:val="20"/>
          <w:szCs w:val="20"/>
          <w:lang w:eastAsia="fr-CH"/>
        </w:rPr>
        <w:t xml:space="preserve">Programmatic steering </w:t>
      </w:r>
    </w:p>
    <w:p w:rsidR="00932CF1" w:rsidRPr="0029122D" w:rsidRDefault="00932CF1" w:rsidP="00932CF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fr-CH"/>
        </w:rPr>
      </w:pPr>
      <w:r w:rsidRPr="0029122D">
        <w:rPr>
          <w:rFonts w:eastAsia="Times New Roman" w:cs="Times New Roman"/>
          <w:b/>
          <w:bCs/>
          <w:color w:val="17365D"/>
          <w:sz w:val="20"/>
          <w:szCs w:val="20"/>
          <w:lang w:eastAsia="fr-CH"/>
        </w:rPr>
        <w:t>Indicator Reference Sheet</w:t>
      </w:r>
    </w:p>
    <w:p w:rsidR="00D50FDC" w:rsidRPr="0029122D" w:rsidRDefault="00531FF4" w:rsidP="00D50FDC">
      <w:pPr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</w:pPr>
      <w:r w:rsidRPr="0029122D"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  <w:t>[</w:t>
      </w:r>
      <w:r w:rsidR="00D50FDC" w:rsidRPr="0029122D"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  <w:t xml:space="preserve">Health] </w:t>
      </w:r>
      <w:r w:rsidR="00D50FDC" w:rsidRPr="0029122D">
        <w:rPr>
          <w:rFonts w:eastAsia="Times New Roman" w:cs="Times New Roman"/>
          <w:bCs/>
          <w:color w:val="000000"/>
          <w:sz w:val="20"/>
          <w:szCs w:val="20"/>
          <w:lang w:eastAsia="fr-CH"/>
        </w:rPr>
        <w:t>program</w:t>
      </w:r>
    </w:p>
    <w:p w:rsidR="00932CF1" w:rsidRPr="0029122D" w:rsidRDefault="00D50FDC" w:rsidP="00932CF1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fr-CH"/>
        </w:rPr>
      </w:pPr>
      <w:r w:rsidRPr="0029122D"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  <w:t>[Outcome]</w:t>
      </w:r>
      <w:r w:rsidRPr="0029122D">
        <w:rPr>
          <w:rFonts w:eastAsia="Times New Roman" w:cs="Times New Roman"/>
          <w:bCs/>
          <w:color w:val="000000"/>
          <w:sz w:val="20"/>
          <w:szCs w:val="20"/>
          <w:lang w:eastAsia="fr-CH"/>
        </w:rPr>
        <w:t xml:space="preserve"> </w:t>
      </w:r>
      <w:r w:rsidR="00531FF4" w:rsidRPr="0029122D">
        <w:rPr>
          <w:rFonts w:eastAsia="Times New Roman" w:cs="Times New Roman"/>
          <w:bCs/>
          <w:color w:val="000000"/>
          <w:sz w:val="20"/>
          <w:szCs w:val="20"/>
          <w:lang w:eastAsia="fr-CH"/>
        </w:rPr>
        <w:t>O3:</w:t>
      </w:r>
      <w:r w:rsidR="00D31E19" w:rsidRPr="0029122D">
        <w:rPr>
          <w:rFonts w:eastAsia="Times New Roman" w:cs="Times New Roman"/>
          <w:bCs/>
          <w:color w:val="000000"/>
          <w:sz w:val="20"/>
          <w:szCs w:val="20"/>
          <w:lang w:eastAsia="fr-CH"/>
        </w:rPr>
        <w:t xml:space="preserve"> Strengthened essential environmental health standards in PHC facilities.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7"/>
        <w:gridCol w:w="7455"/>
      </w:tblGrid>
      <w:tr w:rsidR="00216B80" w:rsidRPr="0029122D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Indicator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BBA" w:rsidRPr="0029122D" w:rsidRDefault="001B3BBA" w:rsidP="004F02F3">
            <w:pPr>
              <w:spacing w:after="12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3.3. The proportion of health care facilities with basic hand hygiene. </w:t>
            </w:r>
          </w:p>
          <w:p w:rsidR="00143E5A" w:rsidRPr="0029122D" w:rsidRDefault="00143E5A" w:rsidP="001B3BBA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val="en-US"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“</w:t>
            </w:r>
            <w:r w:rsidR="00531FF4"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Health care facilities with basic </w:t>
            </w:r>
            <w:r w:rsidR="001B3BBA"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hand hygiene</w:t>
            </w: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”</w:t>
            </w:r>
          </w:p>
        </w:tc>
      </w:tr>
      <w:tr w:rsidR="00216B80" w:rsidRPr="0029122D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Definition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41F" w:rsidRPr="0029122D" w:rsidRDefault="004F02F3" w:rsidP="004F02F3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9122D">
              <w:rPr>
                <w:sz w:val="20"/>
                <w:szCs w:val="20"/>
              </w:rPr>
              <w:t xml:space="preserve">Proportion of heath care facilities with </w:t>
            </w:r>
            <w:r w:rsidR="00816D1C" w:rsidRPr="0029122D">
              <w:rPr>
                <w:sz w:val="20"/>
                <w:szCs w:val="20"/>
              </w:rPr>
              <w:t>a handwashing facility with soap and water</w:t>
            </w:r>
            <w:r w:rsidR="00CC406B" w:rsidRPr="0029122D">
              <w:rPr>
                <w:sz w:val="20"/>
                <w:szCs w:val="20"/>
              </w:rPr>
              <w:t xml:space="preserve"> or alcohol-based hand rubs</w:t>
            </w:r>
            <w:r w:rsidR="00816D1C" w:rsidRPr="0029122D">
              <w:rPr>
                <w:sz w:val="20"/>
                <w:szCs w:val="20"/>
              </w:rPr>
              <w:t xml:space="preserve"> in</w:t>
            </w:r>
            <w:r w:rsidR="00603BE3" w:rsidRPr="0029122D">
              <w:rPr>
                <w:sz w:val="20"/>
                <w:szCs w:val="20"/>
              </w:rPr>
              <w:t xml:space="preserve"> or near sanitation facilities </w:t>
            </w:r>
            <w:r w:rsidR="00816D1C" w:rsidRPr="0029122D">
              <w:rPr>
                <w:sz w:val="20"/>
                <w:szCs w:val="20"/>
              </w:rPr>
              <w:t>and patient care areas</w:t>
            </w:r>
            <w:r w:rsidR="001E48B8" w:rsidRPr="0029122D">
              <w:rPr>
                <w:sz w:val="20"/>
                <w:szCs w:val="20"/>
              </w:rPr>
              <w:t>.</w:t>
            </w:r>
          </w:p>
          <w:p w:rsidR="00841BBE" w:rsidRPr="0029122D" w:rsidRDefault="001E48B8" w:rsidP="0029122D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9122D">
              <w:rPr>
                <w:sz w:val="20"/>
                <w:szCs w:val="20"/>
              </w:rPr>
              <w:t xml:space="preserve">According to the </w:t>
            </w:r>
            <w:r w:rsidR="00B94DEE" w:rsidRPr="0029122D">
              <w:rPr>
                <w:sz w:val="20"/>
                <w:szCs w:val="20"/>
              </w:rPr>
              <w:t xml:space="preserve">Joint Monitoring Program (JMP), the UN system’s monitoring mechanism for water supply and sanitation, </w:t>
            </w:r>
            <w:r w:rsidR="0082641F" w:rsidRPr="0029122D">
              <w:rPr>
                <w:sz w:val="20"/>
                <w:szCs w:val="20"/>
              </w:rPr>
              <w:t xml:space="preserve"> </w:t>
            </w:r>
            <w:r w:rsidR="00DE7755" w:rsidRPr="0029122D">
              <w:rPr>
                <w:sz w:val="20"/>
                <w:szCs w:val="20"/>
              </w:rPr>
              <w:t>f</w:t>
            </w:r>
            <w:r w:rsidR="001B3BBA" w:rsidRPr="0029122D">
              <w:rPr>
                <w:sz w:val="20"/>
                <w:szCs w:val="20"/>
              </w:rPr>
              <w:t>acilities with</w:t>
            </w:r>
            <w:r w:rsidR="00CC406B" w:rsidRPr="0029122D">
              <w:rPr>
                <w:sz w:val="20"/>
                <w:szCs w:val="20"/>
              </w:rPr>
              <w:t xml:space="preserve"> hand hygiene stations </w:t>
            </w:r>
            <w:r w:rsidR="00DE7755" w:rsidRPr="0029122D">
              <w:rPr>
                <w:sz w:val="20"/>
                <w:szCs w:val="20"/>
              </w:rPr>
              <w:t>include</w:t>
            </w:r>
            <w:r w:rsidR="001B3BBA" w:rsidRPr="0029122D">
              <w:rPr>
                <w:sz w:val="20"/>
                <w:szCs w:val="20"/>
              </w:rPr>
              <w:t xml:space="preserve"> a basin with water and soap, or alcohol-based hand</w:t>
            </w:r>
            <w:r w:rsidR="00CC406B" w:rsidRPr="0029122D">
              <w:rPr>
                <w:sz w:val="20"/>
                <w:szCs w:val="20"/>
              </w:rPr>
              <w:t xml:space="preserve"> </w:t>
            </w:r>
            <w:r w:rsidR="001B3BBA" w:rsidRPr="0029122D">
              <w:rPr>
                <w:sz w:val="20"/>
                <w:szCs w:val="20"/>
              </w:rPr>
              <w:t xml:space="preserve">rub, present at critical points of care </w:t>
            </w:r>
            <w:r w:rsidR="00CC406B" w:rsidRPr="0029122D">
              <w:rPr>
                <w:sz w:val="20"/>
                <w:szCs w:val="20"/>
              </w:rPr>
              <w:t>and within 5 m of toilets</w:t>
            </w:r>
            <w:r w:rsidR="004F02F3" w:rsidRPr="0029122D">
              <w:rPr>
                <w:sz w:val="20"/>
                <w:szCs w:val="20"/>
              </w:rPr>
              <w:t>.</w:t>
            </w:r>
            <w:r w:rsidR="006414B0" w:rsidRPr="0029122D">
              <w:rPr>
                <w:sz w:val="20"/>
                <w:szCs w:val="20"/>
              </w:rPr>
              <w:t xml:space="preserve"> If alcohol-based hand rub is used, healthcare staff may carry a dispenser around between points of care. </w:t>
            </w:r>
          </w:p>
        </w:tc>
      </w:tr>
      <w:tr w:rsidR="00216B80" w:rsidRPr="0029122D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What does the indicator measure</w:t>
            </w:r>
            <w:r w:rsidR="00D54B48"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exactly</w:t>
            </w: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</w:p>
          <w:p w:rsidR="00932CF1" w:rsidRPr="0029122D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cs="Arial"/>
                <w:noProof/>
                <w:color w:val="7F7F7F" w:themeColor="text1" w:themeTint="80"/>
                <w:sz w:val="20"/>
                <w:szCs w:val="20"/>
                <w:lang w:val="fr-CH" w:eastAsia="fr-CH"/>
              </w:rPr>
              <w:drawing>
                <wp:inline distT="0" distB="0" distL="0" distR="0" wp14:anchorId="0E75F4BC" wp14:editId="5E3A83EC">
                  <wp:extent cx="495300" cy="4953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22D">
              <w:rPr>
                <w:rFonts w:cs="Arial"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05E3D459" wp14:editId="1056051F">
                  <wp:extent cx="495300" cy="495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1229" w:rsidRPr="0029122D">
              <w:rPr>
                <w:rFonts w:cs="Arial"/>
                <w:b/>
                <w:iCs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4F0F1EDF" wp14:editId="12203C16">
                  <wp:extent cx="485775" cy="4857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 06 Clean water and sanita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66" cy="486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DEE" w:rsidRPr="0029122D" w:rsidRDefault="00B94DEE" w:rsidP="00B94DEE">
            <w:pPr>
              <w:spacing w:after="120" w:line="0" w:lineRule="atLeast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</w:pPr>
            <w:r w:rsidRPr="0029122D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>This is one of the Core indicators for WASH in institutions (within Sustainable Development Goal 6) used by the Joint Monitoring Programme (WHO, UNICEF) to determine if the SDG 6 water and sanitation targets are being met. It is the indicator of “basic” hand hygiene service in health care facilities.</w:t>
            </w:r>
          </w:p>
          <w:p w:rsidR="00932CF1" w:rsidRPr="0029122D" w:rsidRDefault="00030698" w:rsidP="00A34AE1">
            <w:pPr>
              <w:spacing w:after="120" w:line="0" w:lineRule="atLeast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</w:pPr>
            <w:r w:rsidRPr="0029122D">
              <w:rPr>
                <w:sz w:val="20"/>
                <w:szCs w:val="20"/>
              </w:rPr>
              <w:t>A worldwide systematic review found that the incidence of he</w:t>
            </w:r>
            <w:r w:rsidR="00A34AE1">
              <w:rPr>
                <w:sz w:val="20"/>
                <w:szCs w:val="20"/>
              </w:rPr>
              <w:t>althcare-associated infections</w:t>
            </w:r>
            <w:r w:rsidRPr="0029122D">
              <w:rPr>
                <w:sz w:val="20"/>
                <w:szCs w:val="20"/>
              </w:rPr>
              <w:t xml:space="preserve"> ranged from 1.7 to 23.6 per 100 patients (</w:t>
            </w:r>
            <w:r w:rsidRPr="0029122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Pfoh, 2013)</w:t>
            </w:r>
            <w:r w:rsidRPr="0029122D">
              <w:rPr>
                <w:sz w:val="20"/>
                <w:szCs w:val="20"/>
              </w:rPr>
              <w:t xml:space="preserve">. </w:t>
            </w:r>
            <w:r w:rsidR="00CB4F2F" w:rsidRPr="0029122D">
              <w:rPr>
                <w:sz w:val="20"/>
                <w:szCs w:val="20"/>
              </w:rPr>
              <w:t>Hand hygiene is the primary measure proven to be effective in preventing</w:t>
            </w:r>
            <w:r w:rsidRPr="0029122D">
              <w:rPr>
                <w:sz w:val="20"/>
                <w:szCs w:val="20"/>
              </w:rPr>
              <w:t xml:space="preserve"> </w:t>
            </w:r>
            <w:r w:rsidR="00A34AE1" w:rsidRPr="0029122D">
              <w:rPr>
                <w:sz w:val="20"/>
                <w:szCs w:val="20"/>
              </w:rPr>
              <w:t>healthcare-associated infections</w:t>
            </w:r>
            <w:r w:rsidR="00A34AE1" w:rsidRPr="0029122D" w:rsidDel="00A34AE1">
              <w:rPr>
                <w:sz w:val="20"/>
                <w:szCs w:val="20"/>
              </w:rPr>
              <w:t xml:space="preserve"> </w:t>
            </w:r>
            <w:r w:rsidR="00CB4F2F" w:rsidRPr="0029122D">
              <w:rPr>
                <w:sz w:val="20"/>
                <w:szCs w:val="20"/>
              </w:rPr>
              <w:t>and the spread of antimicrobial resistance.</w:t>
            </w:r>
            <w:r w:rsidRPr="0029122D">
              <w:rPr>
                <w:sz w:val="20"/>
                <w:szCs w:val="20"/>
              </w:rPr>
              <w:t xml:space="preserve"> </w:t>
            </w:r>
            <w:r w:rsidRPr="0029122D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The p</w:t>
            </w:r>
            <w:r w:rsidRPr="0029122D">
              <w:rPr>
                <w:sz w:val="20"/>
                <w:szCs w:val="20"/>
              </w:rPr>
              <w:t xml:space="preserve">roxy proposed in this document is considered reliable and valid based on the assumption that the presence of the supplies (soap and water or alcohol-based hand rubs) is a necessary condition for the practice of hand washing to occur. </w:t>
            </w:r>
          </w:p>
        </w:tc>
      </w:tr>
      <w:tr w:rsidR="00216B80" w:rsidRPr="0029122D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Unit and disaggregation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Unit:</w:t>
            </w:r>
            <w:r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Percentage.  </w:t>
            </w:r>
          </w:p>
          <w:p w:rsidR="00932CF1" w:rsidRPr="0029122D" w:rsidRDefault="00932CF1" w:rsidP="00841BBE">
            <w:pPr>
              <w:spacing w:after="12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Disaggregation:</w:t>
            </w:r>
            <w:r w:rsidR="0067163D"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 </w:t>
            </w:r>
            <w:r w:rsidR="00841BBE"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by </w:t>
            </w:r>
            <w:r w:rsidR="00D54B48"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district</w:t>
            </w:r>
            <w:r w:rsidR="00841BBE"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(or administrative unit) </w:t>
            </w:r>
          </w:p>
        </w:tc>
      </w:tr>
      <w:tr w:rsidR="00216B80" w:rsidRPr="0029122D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Calculation modalities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841BBE" w:rsidP="00B94DEE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Number </w:t>
            </w:r>
            <w:r w:rsidR="00F672B4" w:rsidRPr="0029122D">
              <w:rPr>
                <w:sz w:val="20"/>
                <w:szCs w:val="20"/>
              </w:rPr>
              <w:t xml:space="preserve">heath care facilities with a handwashing facility with soap and water or alcohol-based hand rub </w:t>
            </w:r>
            <w:r w:rsidR="00603BE3" w:rsidRPr="0029122D">
              <w:rPr>
                <w:sz w:val="20"/>
                <w:szCs w:val="20"/>
              </w:rPr>
              <w:t xml:space="preserve">present at critical points of care and within 5 m of toilets </w:t>
            </w:r>
            <w:r w:rsidRPr="0029122D">
              <w:rPr>
                <w:sz w:val="20"/>
                <w:szCs w:val="20"/>
              </w:rPr>
              <w:t>x 100/</w:t>
            </w:r>
            <w:r w:rsidRPr="0029122D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Number of health facilities surveyed</w:t>
            </w:r>
          </w:p>
        </w:tc>
      </w:tr>
      <w:tr w:rsidR="00216B80" w:rsidRPr="0029122D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Baseline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E5A" w:rsidRPr="0029122D" w:rsidRDefault="00143E5A">
            <w:pPr>
              <w:spacing w:after="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</w:p>
        </w:tc>
      </w:tr>
      <w:tr w:rsidR="00216B80" w:rsidRPr="0029122D" w:rsidTr="00DF7C2A">
        <w:trPr>
          <w:trHeight w:val="21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C2A" w:rsidRDefault="00DF7C2A" w:rsidP="00841BBE">
            <w:pPr>
              <w:spacing w:after="12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Data collection, sources and methods</w:t>
            </w:r>
          </w:p>
          <w:p w:rsidR="001F284C" w:rsidRPr="0029122D" w:rsidRDefault="001F284C" w:rsidP="00841BBE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C2A" w:rsidRPr="0029122D" w:rsidRDefault="00DF7C2A" w:rsidP="00F672B4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Health facility </w:t>
            </w:r>
            <w:r w:rsidR="00F672B4" w:rsidRPr="0029122D">
              <w:rPr>
                <w:rFonts w:eastAsia="Times New Roman" w:cs="Times New Roman"/>
                <w:sz w:val="20"/>
                <w:szCs w:val="20"/>
                <w:lang w:eastAsia="fr-CH"/>
              </w:rPr>
              <w:t>survey</w:t>
            </w:r>
          </w:p>
        </w:tc>
      </w:tr>
      <w:tr w:rsidR="00216B80" w:rsidRPr="0029122D" w:rsidTr="00DF7C2A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2A" w:rsidRPr="0029122D" w:rsidRDefault="00DF7C2A" w:rsidP="00841BBE">
            <w:pPr>
              <w:spacing w:after="12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2A" w:rsidRPr="0029122D" w:rsidRDefault="00B94DEE" w:rsidP="008A542A">
            <w:pPr>
              <w:spacing w:after="120" w:line="0" w:lineRule="atLeast"/>
              <w:rPr>
                <w:sz w:val="20"/>
                <w:szCs w:val="20"/>
              </w:rPr>
            </w:pPr>
            <w:r w:rsidRPr="0029122D">
              <w:rPr>
                <w:sz w:val="20"/>
                <w:szCs w:val="20"/>
              </w:rPr>
              <w:t>Health facility survey using Facility Evaluation Tool (FACET) for  WASH in Health</w:t>
            </w:r>
          </w:p>
        </w:tc>
      </w:tr>
      <w:tr w:rsidR="00216B80" w:rsidRPr="0029122D" w:rsidTr="00041743">
        <w:trPr>
          <w:trHeight w:val="9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2A" w:rsidRPr="0029122D" w:rsidRDefault="00DF7C2A" w:rsidP="00841BBE">
            <w:pPr>
              <w:spacing w:after="12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2A" w:rsidRPr="0029122D" w:rsidRDefault="00DF7C2A" w:rsidP="001F2124">
            <w:pPr>
              <w:spacing w:after="120" w:line="0" w:lineRule="atLeast"/>
              <w:rPr>
                <w:sz w:val="20"/>
                <w:szCs w:val="20"/>
              </w:rPr>
            </w:pPr>
            <w:r w:rsidRPr="0029122D">
              <w:rPr>
                <w:sz w:val="20"/>
                <w:szCs w:val="20"/>
              </w:rPr>
              <w:t xml:space="preserve">Data collection &amp; processing : M&amp;E assistants with support of M&amp;E officers and project managers Data analysis &amp; interpretation : project manager, M&amp;E officers with support of health coordinators, regional </w:t>
            </w:r>
            <w:r w:rsidR="00B94DEE" w:rsidRPr="0029122D">
              <w:rPr>
                <w:sz w:val="20"/>
                <w:szCs w:val="20"/>
              </w:rPr>
              <w:t xml:space="preserve">WASH </w:t>
            </w:r>
            <w:r w:rsidRPr="0029122D">
              <w:rPr>
                <w:sz w:val="20"/>
                <w:szCs w:val="20"/>
              </w:rPr>
              <w:t xml:space="preserve">or M&amp;E advisors </w:t>
            </w:r>
          </w:p>
        </w:tc>
      </w:tr>
      <w:tr w:rsidR="00216B80" w:rsidRPr="0029122D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Frequency and timing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BBE" w:rsidRPr="0029122D" w:rsidRDefault="00841BBE" w:rsidP="00544DA7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sz w:val="20"/>
                <w:szCs w:val="20"/>
                <w:lang w:eastAsia="fr-CH"/>
              </w:rPr>
              <w:t>Every semester</w:t>
            </w:r>
          </w:p>
        </w:tc>
      </w:tr>
      <w:tr w:rsidR="00216B80" w:rsidRPr="0029122D" w:rsidTr="00932CF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Data quality issues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BE3" w:rsidRPr="0029122D" w:rsidRDefault="00603BE3" w:rsidP="00603BE3">
            <w:pPr>
              <w:spacing w:after="120"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fr-CH"/>
              </w:rPr>
            </w:pPr>
            <w:r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This is a proxy indicator to track hand washing interventions accepted by the M&amp;E Working Group of the </w:t>
            </w:r>
            <w:r w:rsidR="00B94DEE"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G</w:t>
            </w:r>
            <w:r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lobal </w:t>
            </w:r>
            <w:r w:rsidR="00B94DEE"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H</w:t>
            </w:r>
            <w:r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andwashing </w:t>
            </w:r>
            <w:r w:rsidR="00B94DEE"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Partnership</w:t>
            </w:r>
            <w:r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.</w:t>
            </w:r>
          </w:p>
          <w:p w:rsidR="00932CF1" w:rsidRPr="0029122D" w:rsidRDefault="00932CF1" w:rsidP="00544DA7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For record to be a reliable data source, staff must fill the record out consistently and accurately. Ideally, the recording form will specify the standards, will facilitate accurate charting, and will stimulate appropriate actions.</w:t>
            </w:r>
          </w:p>
        </w:tc>
      </w:tr>
      <w:tr w:rsidR="00216B80" w:rsidRPr="0029122D" w:rsidTr="00932CF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Analysis &amp; Interpretation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BA626A" w:rsidP="00BA626A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Ideally, actual handwashing practices should be observed, but this is often not practical during health facility surveys.</w:t>
            </w:r>
            <w:r w:rsidRPr="0029122D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</w:t>
            </w:r>
            <w:r w:rsidR="00216B80" w:rsidRPr="0029122D">
              <w:rPr>
                <w:rFonts w:eastAsia="Times New Roman" w:cs="Times New Roman"/>
                <w:sz w:val="20"/>
                <w:szCs w:val="20"/>
                <w:lang w:eastAsia="fr-CH"/>
              </w:rPr>
              <w:t>Analysis</w:t>
            </w:r>
            <w:r w:rsidR="008A542A" w:rsidRPr="0029122D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and </w:t>
            </w:r>
            <w:r w:rsidR="00216B80" w:rsidRPr="0029122D">
              <w:rPr>
                <w:rFonts w:eastAsia="Times New Roman" w:cs="Times New Roman"/>
                <w:sz w:val="20"/>
                <w:szCs w:val="20"/>
                <w:lang w:eastAsia="fr-CH"/>
              </w:rPr>
              <w:t>interpretation</w:t>
            </w:r>
            <w:r w:rsidR="008A542A" w:rsidRPr="0029122D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should follow the JMP recommended ladders for </w:t>
            </w:r>
            <w:r w:rsidR="008A542A" w:rsidRPr="0029122D">
              <w:rPr>
                <w:sz w:val="20"/>
                <w:szCs w:val="20"/>
              </w:rPr>
              <w:t xml:space="preserve">monitoring WASH </w:t>
            </w:r>
            <w:r w:rsidR="00216B80" w:rsidRPr="0029122D">
              <w:rPr>
                <w:sz w:val="20"/>
                <w:szCs w:val="20"/>
              </w:rPr>
              <w:t xml:space="preserve">in health care facilities and can be used to </w:t>
            </w:r>
            <w:r w:rsidR="00216B80" w:rsidRPr="0029122D">
              <w:rPr>
                <w:sz w:val="20"/>
                <w:szCs w:val="20"/>
              </w:rPr>
              <w:lastRenderedPageBreak/>
              <w:t>track trend in improvement over time. Since the first priority for monitoring will be to collect information on “basic” service, information on facilities with limited or unimproved/no services should be given</w:t>
            </w:r>
            <w:r w:rsidR="00A06D74">
              <w:rPr>
                <w:sz w:val="20"/>
                <w:szCs w:val="20"/>
              </w:rPr>
              <w:t xml:space="preserve"> </w:t>
            </w:r>
            <w:r w:rsidR="00A06D74">
              <w:rPr>
                <w:sz w:val="20"/>
                <w:szCs w:val="20"/>
                <w:lang w:val="en-US"/>
              </w:rPr>
              <w:t>as indicated by the FACET survey</w:t>
            </w:r>
            <w:r w:rsidR="00216B80" w:rsidRPr="0029122D">
              <w:rPr>
                <w:sz w:val="20"/>
                <w:szCs w:val="20"/>
              </w:rPr>
              <w:t>.</w:t>
            </w:r>
          </w:p>
        </w:tc>
      </w:tr>
      <w:tr w:rsidR="00216B80" w:rsidRPr="0029122D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lastRenderedPageBreak/>
              <w:t>Resources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Under the technical assistance of HQ, Tdh M&amp;E and operational teams in each delegation should work closely with health authorities to </w:t>
            </w:r>
            <w:r w:rsidR="00403728"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collect and interpret the data.</w:t>
            </w:r>
          </w:p>
          <w:p w:rsidR="00932CF1" w:rsidRPr="0029122D" w:rsidRDefault="00932CF1" w:rsidP="00403728">
            <w:pPr>
              <w:spacing w:after="12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Fund</w:t>
            </w:r>
            <w:r w:rsidR="00403728"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ing needed: routine monitoring</w:t>
            </w:r>
            <w:r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, delegation M&amp;E staff and HQ technical support</w:t>
            </w:r>
          </w:p>
        </w:tc>
      </w:tr>
      <w:tr w:rsidR="00216B80" w:rsidRPr="0029122D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29122D" w:rsidRDefault="00932CF1">
            <w:pPr>
              <w:spacing w:after="12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Any other  qu</w:t>
            </w:r>
            <w:bookmarkStart w:id="0" w:name="_GoBack"/>
            <w:bookmarkEnd w:id="0"/>
            <w:r w:rsidRPr="002912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estion / comments</w:t>
            </w:r>
          </w:p>
        </w:tc>
      </w:tr>
    </w:tbl>
    <w:p w:rsidR="00932CF1" w:rsidRPr="0029122D" w:rsidRDefault="00932CF1" w:rsidP="00932CF1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fr-CH"/>
        </w:rPr>
      </w:pPr>
    </w:p>
    <w:p w:rsidR="00932CF1" w:rsidRPr="0029122D" w:rsidRDefault="00932CF1" w:rsidP="00932CF1">
      <w:pPr>
        <w:rPr>
          <w:sz w:val="20"/>
          <w:szCs w:val="20"/>
        </w:rPr>
      </w:pPr>
    </w:p>
    <w:p w:rsidR="00B219FB" w:rsidRPr="0029122D" w:rsidRDefault="00B219FB">
      <w:pPr>
        <w:rPr>
          <w:sz w:val="20"/>
          <w:szCs w:val="20"/>
        </w:rPr>
      </w:pPr>
    </w:p>
    <w:sectPr w:rsidR="00B219FB" w:rsidRPr="0029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209A"/>
    <w:multiLevelType w:val="multilevel"/>
    <w:tmpl w:val="E08C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00"/>
    <w:rsid w:val="00030698"/>
    <w:rsid w:val="0003711D"/>
    <w:rsid w:val="00143E5A"/>
    <w:rsid w:val="001B3BBA"/>
    <w:rsid w:val="001E48B8"/>
    <w:rsid w:val="001F284C"/>
    <w:rsid w:val="00216B80"/>
    <w:rsid w:val="00271944"/>
    <w:rsid w:val="0029122D"/>
    <w:rsid w:val="002E5BCE"/>
    <w:rsid w:val="00403728"/>
    <w:rsid w:val="00432CA7"/>
    <w:rsid w:val="004F02F3"/>
    <w:rsid w:val="00531FF4"/>
    <w:rsid w:val="00544DA7"/>
    <w:rsid w:val="00603BE3"/>
    <w:rsid w:val="006414B0"/>
    <w:rsid w:val="006648EC"/>
    <w:rsid w:val="0067163D"/>
    <w:rsid w:val="00684D23"/>
    <w:rsid w:val="00783E00"/>
    <w:rsid w:val="007D7FD1"/>
    <w:rsid w:val="00816D1C"/>
    <w:rsid w:val="0082641F"/>
    <w:rsid w:val="00841BBE"/>
    <w:rsid w:val="008A542A"/>
    <w:rsid w:val="008D04FF"/>
    <w:rsid w:val="00906228"/>
    <w:rsid w:val="00932CF1"/>
    <w:rsid w:val="00A04D68"/>
    <w:rsid w:val="00A06D74"/>
    <w:rsid w:val="00A34AE1"/>
    <w:rsid w:val="00A54C50"/>
    <w:rsid w:val="00B219FB"/>
    <w:rsid w:val="00B30082"/>
    <w:rsid w:val="00B94DEE"/>
    <w:rsid w:val="00BA626A"/>
    <w:rsid w:val="00BD4EDC"/>
    <w:rsid w:val="00CB4F2F"/>
    <w:rsid w:val="00CC406B"/>
    <w:rsid w:val="00D31E19"/>
    <w:rsid w:val="00D37CB0"/>
    <w:rsid w:val="00D50FDC"/>
    <w:rsid w:val="00D54B48"/>
    <w:rsid w:val="00D60AF9"/>
    <w:rsid w:val="00DE7755"/>
    <w:rsid w:val="00DF7C2A"/>
    <w:rsid w:val="00EC0192"/>
    <w:rsid w:val="00F672B4"/>
    <w:rsid w:val="00F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F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DF7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94D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4D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4DEE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4D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4DEE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F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DF7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94D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4D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4DEE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4D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4DE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 Diallo</dc:creator>
  <cp:lastModifiedBy>Ibrahima Diallo</cp:lastModifiedBy>
  <cp:revision>6</cp:revision>
  <dcterms:created xsi:type="dcterms:W3CDTF">2017-05-29T09:18:00Z</dcterms:created>
  <dcterms:modified xsi:type="dcterms:W3CDTF">2017-09-05T08:15:00Z</dcterms:modified>
</cp:coreProperties>
</file>